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2" w:rsidRDefault="00643902" w:rsidP="00643902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27. Комиссии Совета депутатов</w:t>
      </w:r>
    </w:p>
    <w:p w:rsidR="00643902" w:rsidRDefault="00643902" w:rsidP="00643902">
      <w:pPr>
        <w:pStyle w:val="a3"/>
        <w:ind w:firstLine="720"/>
        <w:jc w:val="center"/>
        <w:rPr>
          <w:b/>
          <w:bCs/>
        </w:rPr>
      </w:pPr>
    </w:p>
    <w:p w:rsidR="00643902" w:rsidRDefault="00643902" w:rsidP="00643902">
      <w:pPr>
        <w:pStyle w:val="a3"/>
        <w:ind w:firstLine="720"/>
      </w:pPr>
      <w:r>
        <w:t>1. Совет депутатов из числа депутатов образует постоянные комиссии для предварительного рассмотрения и подготовки вопросов, относящихся к ведению Совета депутатов.</w:t>
      </w:r>
    </w:p>
    <w:p w:rsidR="00643902" w:rsidRDefault="00643902" w:rsidP="00643902">
      <w:pPr>
        <w:pStyle w:val="a3"/>
        <w:ind w:firstLine="720"/>
      </w:pPr>
      <w:r>
        <w:t>2. Совет депутатов в целях осуществления своих полномочий вправе создать временные комиссии, которые могут быть образованы по предложению группы депутатов, численностью не менее 1/3 от установленной численности депутатов Совета депутатов.</w:t>
      </w:r>
    </w:p>
    <w:p w:rsidR="00643902" w:rsidRDefault="00643902" w:rsidP="00643902">
      <w:pPr>
        <w:pStyle w:val="a3"/>
        <w:ind w:firstLine="720"/>
      </w:pPr>
      <w:r>
        <w:t>3. Количественный и персональный состав комиссий определяется на основании личных заявлений депутатов и утверждается Советом депутатов.</w:t>
      </w:r>
    </w:p>
    <w:p w:rsidR="00643902" w:rsidRDefault="00643902" w:rsidP="00643902">
      <w:pPr>
        <w:pStyle w:val="a3"/>
        <w:ind w:firstLine="720"/>
      </w:pPr>
      <w:r>
        <w:t>4.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депутатов. Один депутат может являться председателем только одной постоянной комиссии и членом не более чем двух комиссий одновременно.</w:t>
      </w:r>
    </w:p>
    <w:p w:rsidR="00643902" w:rsidRDefault="00643902" w:rsidP="00643902">
      <w:pPr>
        <w:pStyle w:val="a3"/>
        <w:ind w:firstLine="720"/>
      </w:pPr>
      <w:r>
        <w:t>5. По вопросам, входящим в компетенцию комиссий, комиссии принимают решения, которые подлежат обязательному рассмотрению Совета депутатов.</w:t>
      </w:r>
    </w:p>
    <w:p w:rsidR="00643902" w:rsidRDefault="00643902" w:rsidP="00643902">
      <w:pPr>
        <w:pStyle w:val="a3"/>
        <w:ind w:firstLine="720"/>
      </w:pPr>
      <w:r>
        <w:t>6. Порядок формирования комиссий, их полномочия и организация деятельности определяются Положением о комиссиях Совета депутатов.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D1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643902"/>
    <w:rsid w:val="00D1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9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390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2018-12-26T03:16:00Z</dcterms:created>
  <dcterms:modified xsi:type="dcterms:W3CDTF">2018-12-26T03:16:00Z</dcterms:modified>
</cp:coreProperties>
</file>